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55" w:rsidRPr="00F9022C" w:rsidRDefault="00A63955" w:rsidP="00A6395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022C">
        <w:rPr>
          <w:rFonts w:ascii="Times New Roman" w:hAnsi="Times New Roman" w:cs="Times New Roman"/>
          <w:b/>
          <w:sz w:val="28"/>
        </w:rPr>
        <w:t>Художник Евгений Мартышев</w:t>
      </w:r>
    </w:p>
    <w:p w:rsidR="00A63955" w:rsidRPr="00F9022C" w:rsidRDefault="00A63955" w:rsidP="00A63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3955" w:rsidRPr="00F9022C" w:rsidRDefault="00A63955" w:rsidP="00A63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 xml:space="preserve">Определяя одну из основных черт характера Евгения Мартышева, я указала бы на динамичность, импульсивность его натуры. Поражает постоянное стремление художника много видеть, исступленно работая, испробовать все. Этот всегда живой и клокочущий импульс творчества не дает ему стоять на месте, побуждает к новым поискам и пробам, а в конечном итоге приводит к обретению своего языка, своему видению и чувствованию мира. </w:t>
      </w:r>
    </w:p>
    <w:p w:rsidR="00A63955" w:rsidRPr="00F9022C" w:rsidRDefault="00A63955" w:rsidP="00A63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 xml:space="preserve">     Перелистывая многочисленные графические листы художника, пересматривая его живописные полотна, погружаешься в мир раздумий и переживаний автора, мир большой, сложный и порой противоречивый. Е. Мартышева волнует и история, и современность,  их логической взаимосвязи, а порой трагической несовместимости. Чувствуешь острое и постоянное желание художника отыскать гармонический идеал в человеческом обществе и в мире природы, окружающей людей. </w:t>
      </w:r>
    </w:p>
    <w:p w:rsidR="00A63955" w:rsidRPr="00F9022C" w:rsidRDefault="00A63955" w:rsidP="00A63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 xml:space="preserve">     Начав творческий путь в середине 1970-х годов, Евгений Мартышев сравнительно быстро обратил на себя внимание. Возможно темы, которые он разрабатывал, были созвучны времени, близки зрителю, да и многим из его старших коллег. Этому способствовала пластическая ясность языка и свой подход к решению темы. Так или иначе, его пейзажные циклы, посвященные природе Вологодчины, местам, связанным с именем русского поэта Николая Рубцова, запоминаются, находят своего зрителя. Но, пожалуй, самой яркой из ранних серий стал цикл портретов фронтовиков. В большинстве своем однофигурные, выразительные композиции, скупые на подробности и немногословные, эти портреты поражают проникновением в суть характеров и судеб старых, чаще всего одиноких людей. Удивительно, как автору удалось тонко и точно подметить и индивидуальность каждого и главное то общее, что роднит между собой поколение, опаленное грозовыми военными годами. </w:t>
      </w:r>
    </w:p>
    <w:p w:rsidR="00A63955" w:rsidRPr="00F9022C" w:rsidRDefault="00A63955" w:rsidP="00A63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 xml:space="preserve">     Нельзя упрекать художника, что он не продолжил разработку этой темы, каждый вправе сам выбирать свой путь. И не удивительно, </w:t>
      </w:r>
      <w:proofErr w:type="gramStart"/>
      <w:r w:rsidRPr="00F9022C">
        <w:rPr>
          <w:rFonts w:ascii="Times New Roman" w:hAnsi="Times New Roman" w:cs="Times New Roman"/>
          <w:sz w:val="28"/>
        </w:rPr>
        <w:t>-а</w:t>
      </w:r>
      <w:proofErr w:type="gramEnd"/>
      <w:r w:rsidRPr="00F9022C">
        <w:rPr>
          <w:rFonts w:ascii="Times New Roman" w:hAnsi="Times New Roman" w:cs="Times New Roman"/>
          <w:sz w:val="28"/>
        </w:rPr>
        <w:t xml:space="preserve">втора все большее влекла к себе современность.   Евгений Мартышев живет в Череповце, растущем индустриальном городе области. Его особый урбанистический пейзаж, насыщенная динамика трудовой жизни не могли не влиять на творческую восприимчивость. Рассматривая его офорты и первые рисунки, посвященные молодым современникам, ощущаешь, с какой жадной настойчивостью он ищет в этих обаятельных лицах ту глубину характеров, что поражает нас в людях старшего поколения. За внешней невозмутимостью </w:t>
      </w:r>
      <w:r w:rsidRPr="00F9022C">
        <w:rPr>
          <w:rFonts w:ascii="Times New Roman" w:hAnsi="Times New Roman" w:cs="Times New Roman"/>
          <w:sz w:val="28"/>
        </w:rPr>
        <w:lastRenderedPageBreak/>
        <w:t xml:space="preserve">своих людей он все же улавливает что-то затаенно-личностное: порой улыбчиво-беззаботное, а порой и трагическое. </w:t>
      </w:r>
    </w:p>
    <w:p w:rsidR="00A63955" w:rsidRPr="00F9022C" w:rsidRDefault="00A63955" w:rsidP="00A63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 xml:space="preserve">     Если сравнить творческие темпераменты художников Череповца и Вологды в их внешнем видимом проявлении, можно отметить следующую закономерность. Вологжане, особенно графики, более склонны к неторопливым философским размышлениям, череповчане –   динамичнее, острее в своих суждениях и оценках. И даже в языке напряженного пульсирующего офорта — ощутим «череповецкий» характер. Евгений Мартышев работает в технике офорта уже  не первый год и следует отметить профессионализм и выразительность языка его произведений. Но  ищущей, неугомонной  натуре   художника это кажется недостаточным. Он переходит к живописи, не боясь начать все с начала, пробует новые композиции и темы. Несомненной его удачей можно считать поездку в Гурзуф и привезенные оттуда полотна. Первый эмоциональный взрыв от общения с природой юга выплеснулся в экзотических мотивах, далее уже, созрев, перелился в живые динамичные произведения. </w:t>
      </w:r>
    </w:p>
    <w:p w:rsidR="00A63955" w:rsidRPr="00F9022C" w:rsidRDefault="00A63955" w:rsidP="00A639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 xml:space="preserve">     Его образные наблюдения: веселой ватагой мальчишек, сбегают по берегу к морю стройные кипарисы, а Медведь-гора загадочно парит над вечным, будто застывшим в ожидании чуда, пейзажем. Но, все таки, мне ближе северные мотивы Евгения Мартышева, с щемящим чувством одиночества и великим откровением перед красотой и гармонией мира, что так точно удалось запечатлеть художнику в изображении одинокой часовни, запрокинувшей свою голову-главку и глядящей в бесконечное звездное небо. В душе оставаясь поэтом-лириком, Е. Мартышев прекрасно чувствует северный пейзаж. Но порой ему достаточно малого: почерневшей от дождя избы, столбов с оборванными проводами, чтобы перед нами встала судьба одной из многих опустевших русских деревень. Наверное, не случайно среди крепких реалистичных работ художника появилась серия, стоящая особняком, рожденная раздумьями о современности. Тему лжи, раздвоенности человеческой личности Е. Мартышев облек в аллегорические, фантастические сюжеты, выплеснув на холст отчаянье, пессимистическое настроение. Возможно это осознается просто эпизодом в его творческой работе, но и это одна из граней его художественного характера, не умалчивать правду, быть откровенным перед зрителем и самим собой. </w:t>
      </w:r>
    </w:p>
    <w:p w:rsidR="00A63955" w:rsidRPr="00F9022C" w:rsidRDefault="00A63955" w:rsidP="00A63955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 xml:space="preserve">     </w:t>
      </w:r>
    </w:p>
    <w:p w:rsidR="00D870A6" w:rsidRPr="00F9022C" w:rsidRDefault="00A63955" w:rsidP="00A63955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9022C">
        <w:rPr>
          <w:rFonts w:ascii="Times New Roman" w:hAnsi="Times New Roman" w:cs="Times New Roman"/>
          <w:sz w:val="28"/>
        </w:rPr>
        <w:t>Л. Соснина, искусствовед, Вологодская областная картинная галерея</w:t>
      </w:r>
    </w:p>
    <w:sectPr w:rsidR="00D870A6" w:rsidRPr="00F9022C" w:rsidSect="00D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55"/>
    <w:rsid w:val="00067137"/>
    <w:rsid w:val="000A4A74"/>
    <w:rsid w:val="000E2A14"/>
    <w:rsid w:val="00260260"/>
    <w:rsid w:val="009B0442"/>
    <w:rsid w:val="00A63955"/>
    <w:rsid w:val="00D870A6"/>
    <w:rsid w:val="00F9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gulyaeva</dc:creator>
  <cp:keywords/>
  <dc:description/>
  <cp:lastModifiedBy>kustov</cp:lastModifiedBy>
  <cp:revision>4</cp:revision>
  <dcterms:created xsi:type="dcterms:W3CDTF">2014-12-08T07:38:00Z</dcterms:created>
  <dcterms:modified xsi:type="dcterms:W3CDTF">2015-03-30T06:04:00Z</dcterms:modified>
</cp:coreProperties>
</file>