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622" w:rsidRDefault="00E26622" w:rsidP="00E266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541FC" w:rsidRPr="0080545F" w:rsidRDefault="007541FC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о конкурсе на лучшее  кованое изделие</w:t>
      </w:r>
    </w:p>
    <w:p w:rsidR="00905E87" w:rsidRPr="00A57B78" w:rsidRDefault="00905E87" w:rsidP="00905E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E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918F7">
        <w:rPr>
          <w:rFonts w:ascii="Times New Roman" w:hAnsi="Times New Roman" w:cs="Times New Roman"/>
          <w:b/>
          <w:bCs/>
          <w:sz w:val="24"/>
          <w:szCs w:val="24"/>
        </w:rPr>
        <w:t>Театральная маска</w:t>
      </w:r>
      <w:r w:rsidR="00A57B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0545F" w:rsidRPr="0080545F" w:rsidRDefault="0080545F" w:rsidP="0080545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0545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33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5E8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57B7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05E87" w:rsidRPr="0090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b/>
          <w:bCs/>
          <w:sz w:val="24"/>
          <w:szCs w:val="24"/>
        </w:rPr>
        <w:t>межрегионального фестиваля кузнечного мастерства «Железное поле».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3475" w:rsidRPr="00905E87" w:rsidRDefault="0080545F" w:rsidP="0085347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1.Общие положения:</w:t>
      </w:r>
      <w:r w:rsidR="00D61E07" w:rsidRPr="00D61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E07" w:rsidRPr="0080545F">
        <w:rPr>
          <w:rFonts w:ascii="Times New Roman" w:hAnsi="Times New Roman" w:cs="Times New Roman"/>
          <w:bCs/>
          <w:sz w:val="24"/>
          <w:szCs w:val="24"/>
        </w:rPr>
        <w:t xml:space="preserve">Тема конкурса </w:t>
      </w:r>
      <w:r w:rsidR="00853475" w:rsidRPr="00905E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166D">
        <w:rPr>
          <w:rFonts w:ascii="Times New Roman" w:hAnsi="Times New Roman" w:cs="Times New Roman"/>
          <w:b/>
          <w:bCs/>
          <w:sz w:val="24"/>
          <w:szCs w:val="24"/>
        </w:rPr>
        <w:t>Театральная маска</w:t>
      </w:r>
      <w:r w:rsidR="00853475" w:rsidRPr="00905E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5E87" w:rsidRPr="00E01463" w:rsidRDefault="0080545F" w:rsidP="00E0146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545F">
        <w:rPr>
          <w:rFonts w:ascii="Times New Roman" w:hAnsi="Times New Roman" w:cs="Times New Roman"/>
          <w:bCs/>
          <w:sz w:val="24"/>
          <w:szCs w:val="24"/>
        </w:rPr>
        <w:t xml:space="preserve">Конкурс проходит в рамках </w:t>
      </w:r>
      <w:r w:rsidRPr="0080545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33455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26046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11A0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0545F">
        <w:rPr>
          <w:rFonts w:ascii="Times New Roman" w:hAnsi="Times New Roman" w:cs="Times New Roman"/>
          <w:bCs/>
          <w:sz w:val="24"/>
          <w:szCs w:val="24"/>
        </w:rPr>
        <w:t xml:space="preserve"> межрегионального фестиваля кузнеч</w:t>
      </w:r>
      <w:r w:rsidR="00A67838">
        <w:rPr>
          <w:rFonts w:ascii="Times New Roman" w:hAnsi="Times New Roman" w:cs="Times New Roman"/>
          <w:bCs/>
          <w:sz w:val="24"/>
          <w:szCs w:val="24"/>
        </w:rPr>
        <w:t>ного мастерства «Железное поле»</w:t>
      </w:r>
      <w:r w:rsidR="00627D2D">
        <w:rPr>
          <w:rFonts w:ascii="Times New Roman" w:hAnsi="Times New Roman" w:cs="Times New Roman"/>
          <w:bCs/>
          <w:sz w:val="24"/>
          <w:szCs w:val="24"/>
        </w:rPr>
        <w:t>,</w:t>
      </w:r>
      <w:r w:rsidR="00A67838">
        <w:rPr>
          <w:rFonts w:ascii="Times New Roman" w:hAnsi="Times New Roman" w:cs="Times New Roman"/>
          <w:bCs/>
          <w:sz w:val="24"/>
          <w:szCs w:val="24"/>
        </w:rPr>
        <w:t xml:space="preserve"> посвящен </w:t>
      </w:r>
      <w:r w:rsidR="00E01463">
        <w:rPr>
          <w:rFonts w:ascii="Times New Roman" w:hAnsi="Times New Roman" w:cs="Times New Roman"/>
          <w:bCs/>
          <w:sz w:val="24"/>
          <w:szCs w:val="24"/>
        </w:rPr>
        <w:t>Году театра в России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7541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 xml:space="preserve">2.1.   Сохранение, развитие и популяризация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E01463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театрального </w:t>
      </w:r>
      <w:r w:rsidR="00905E87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наследия </w:t>
      </w:r>
      <w:r w:rsidR="002B16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5E87">
        <w:rPr>
          <w:rFonts w:ascii="Times New Roman" w:eastAsia="Tahoma" w:hAnsi="Times New Roman" w:cs="Times New Roman"/>
          <w:color w:val="000000"/>
          <w:sz w:val="24"/>
          <w:szCs w:val="24"/>
        </w:rPr>
        <w:t>г</w:t>
      </w:r>
      <w:proofErr w:type="gramEnd"/>
      <w:r w:rsidR="00905E87">
        <w:rPr>
          <w:rFonts w:ascii="Times New Roman" w:eastAsia="Tahoma" w:hAnsi="Times New Roman" w:cs="Times New Roman"/>
          <w:color w:val="000000"/>
          <w:sz w:val="24"/>
          <w:szCs w:val="24"/>
        </w:rPr>
        <w:t>. Устюжны</w:t>
      </w:r>
      <w:r w:rsidR="00856E56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2.2. 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Возрождение, развитие и демонстрация кузнечного искусства, передача опыта молодому поколению.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2.3.  Р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азвитие и укрепление межрегиональных связей.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2.4.  Выявление и поддержка талантливых людей.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2.5. Укрепление имиджа города Устюжны как исторического  центра развития железоделательного промысла.</w:t>
      </w:r>
    </w:p>
    <w:p w:rsidR="0080545F" w:rsidRPr="004B45B7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2.6. Популяризация бренда «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Устюжна-город кузнецов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».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3. Сроки и место проведения</w:t>
      </w:r>
      <w:r w:rsidR="007541F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3.1. Конкурс </w:t>
      </w:r>
      <w:r w:rsidR="00AB3D16">
        <w:rPr>
          <w:rFonts w:ascii="Times New Roman" w:eastAsia="Georgia" w:hAnsi="Times New Roman" w:cs="Times New Roman"/>
          <w:color w:val="000000"/>
          <w:sz w:val="24"/>
          <w:szCs w:val="24"/>
        </w:rPr>
        <w:t>на лучшее кован</w:t>
      </w:r>
      <w:r w:rsidR="00064C6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ое изделие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проводится</w:t>
      </w:r>
      <w:r w:rsidR="00064C62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="00905E87" w:rsidRPr="00905E87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1</w:t>
      </w:r>
      <w:r w:rsidR="00E01463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0</w:t>
      </w:r>
      <w:r w:rsidR="00A22A48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августа 201</w:t>
      </w:r>
      <w:r w:rsidR="00E01463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9</w:t>
      </w: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г</w:t>
      </w:r>
      <w:proofErr w:type="gramEnd"/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 Устюжна</w:t>
      </w:r>
      <w:r w:rsidR="00850B1B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4. Участники конкурса</w:t>
      </w:r>
      <w:r w:rsidR="007541FC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4.1. К участию приглашаются: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коллективы,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организации,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частные лица, владеющие кузнечным искусст</w:t>
      </w:r>
      <w:r w:rsidR="00AB3D16">
        <w:rPr>
          <w:rFonts w:ascii="Times New Roman" w:eastAsia="Georgia" w:hAnsi="Times New Roman" w:cs="Times New Roman"/>
          <w:color w:val="000000"/>
          <w:sz w:val="24"/>
          <w:szCs w:val="24"/>
        </w:rPr>
        <w:t>вом без возрастного ограничения.</w:t>
      </w:r>
    </w:p>
    <w:p w:rsid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4.2. Группа, состоящая из нескольких человек, расценивается как один участник.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b/>
          <w:bCs/>
          <w:color w:val="000000"/>
          <w:sz w:val="24"/>
          <w:szCs w:val="24"/>
        </w:rPr>
        <w:t>5. Условия конкурса</w:t>
      </w:r>
    </w:p>
    <w:p w:rsidR="00260463" w:rsidRPr="00905E87" w:rsidRDefault="0080545F" w:rsidP="002604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5.1. Участники на конкурс представляют </w:t>
      </w:r>
      <w:r w:rsidRPr="00DF7CF9">
        <w:rPr>
          <w:rFonts w:ascii="Times New Roman" w:eastAsia="Georgia" w:hAnsi="Times New Roman" w:cs="Times New Roman"/>
          <w:b/>
          <w:i/>
          <w:color w:val="000000"/>
          <w:sz w:val="24"/>
          <w:szCs w:val="24"/>
        </w:rPr>
        <w:t>одно</w:t>
      </w:r>
      <w:r w:rsidRPr="0080545F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</w:t>
      </w:r>
      <w:r w:rsidR="003C506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изделие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художественной ковки, выполненное на </w:t>
      </w:r>
      <w:r w:rsidRPr="00905E87">
        <w:rPr>
          <w:rFonts w:ascii="Times New Roman" w:eastAsia="Georgia" w:hAnsi="Times New Roman" w:cs="Times New Roman"/>
          <w:color w:val="000000"/>
          <w:sz w:val="24"/>
          <w:szCs w:val="24"/>
        </w:rPr>
        <w:t>тему</w:t>
      </w:r>
      <w:r w:rsidRPr="00905E87">
        <w:rPr>
          <w:rFonts w:ascii="Times New Roman" w:eastAsia="Georgia" w:hAnsi="Times New Roman" w:cs="Times New Roman"/>
          <w:b/>
          <w:color w:val="000000"/>
          <w:sz w:val="24"/>
          <w:szCs w:val="24"/>
        </w:rPr>
        <w:t xml:space="preserve"> </w:t>
      </w:r>
      <w:r w:rsidR="00260463" w:rsidRPr="00905E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C506C">
        <w:rPr>
          <w:rFonts w:ascii="Times New Roman" w:hAnsi="Times New Roman" w:cs="Times New Roman"/>
          <w:b/>
          <w:bCs/>
          <w:sz w:val="24"/>
          <w:szCs w:val="24"/>
        </w:rPr>
        <w:t>Театральная маска</w:t>
      </w:r>
      <w:r w:rsidR="00260463" w:rsidRPr="00905E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- на конкурс </w:t>
      </w:r>
      <w:r w:rsidR="00627D2D">
        <w:rPr>
          <w:rFonts w:ascii="Times New Roman" w:eastAsia="Georgia" w:hAnsi="Times New Roman" w:cs="Times New Roman"/>
          <w:color w:val="000000"/>
          <w:sz w:val="24"/>
          <w:szCs w:val="24"/>
        </w:rPr>
        <w:t>представляются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работы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, соответствующие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заданной теме.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размер и техника произвольная</w:t>
      </w:r>
      <w:r w:rsidR="00260463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5.2.Оргкомитет присв</w:t>
      </w:r>
      <w:r w:rsidR="00263DEB">
        <w:rPr>
          <w:rFonts w:ascii="Times New Roman" w:eastAsia="Georgia" w:hAnsi="Times New Roman" w:cs="Times New Roman"/>
          <w:color w:val="000000"/>
          <w:sz w:val="24"/>
          <w:szCs w:val="24"/>
        </w:rPr>
        <w:t>аивает изделию порядковый номер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5.3. Все конкурсные работы демонстрируются на выставке в рамках фестиваля </w:t>
      </w:r>
      <w:r w:rsidR="00905E87">
        <w:rPr>
          <w:rFonts w:ascii="Times New Roman" w:eastAsia="Georgia" w:hAnsi="Times New Roman" w:cs="Times New Roman"/>
          <w:color w:val="000000"/>
          <w:sz w:val="24"/>
          <w:szCs w:val="24"/>
        </w:rPr>
        <w:t>1</w:t>
      </w:r>
      <w:r w:rsidR="00E01463">
        <w:rPr>
          <w:rFonts w:ascii="Times New Roman" w:eastAsia="Georgia" w:hAnsi="Times New Roman" w:cs="Times New Roman"/>
          <w:color w:val="000000"/>
          <w:sz w:val="24"/>
          <w:szCs w:val="24"/>
        </w:rPr>
        <w:t>0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августа.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5.4. Критерии оценки работы: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соответствие тематике;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творческое воплощение;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качество изготовления;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-     высокий художественный уровень.</w:t>
      </w:r>
    </w:p>
    <w:p w:rsidR="0080545F" w:rsidRPr="0080545F" w:rsidRDefault="0080545F" w:rsidP="0080545F">
      <w:pPr>
        <w:pStyle w:val="a3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5.5. Из представленных на конкурс изделий после оценки жюри определяется один победитель.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545F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80545F" w:rsidRPr="0080545F" w:rsidRDefault="0080545F" w:rsidP="0085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6.1. Жюри конкурса формируется Организатором конкурса не менее чем из пяти человек. Состав жюри будет доведен до сведения участников во время сдачи конкурсных работ.</w:t>
      </w:r>
    </w:p>
    <w:p w:rsidR="0080545F" w:rsidRPr="0080545F" w:rsidRDefault="0080545F" w:rsidP="00853475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6.2.</w:t>
      </w:r>
      <w:r w:rsidR="007541FC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В состав жюри конкурса будут приглашены представители от Организаторов конкурса, СМИ и видные деятели кузнечного мастерства.</w:t>
      </w:r>
    </w:p>
    <w:p w:rsidR="0080545F" w:rsidRPr="0080545F" w:rsidRDefault="0080545F" w:rsidP="0080545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0545F"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80545F" w:rsidRPr="0080545F" w:rsidRDefault="0080545F" w:rsidP="00853475">
      <w:pPr>
        <w:pStyle w:val="a3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0545F">
        <w:rPr>
          <w:rFonts w:ascii="Times New Roman" w:hAnsi="Times New Roman" w:cs="Times New Roman"/>
          <w:sz w:val="24"/>
          <w:szCs w:val="24"/>
        </w:rPr>
        <w:t>7.1.</w:t>
      </w:r>
      <w:r w:rsidR="00853475">
        <w:rPr>
          <w:rFonts w:ascii="Times New Roman" w:hAnsi="Times New Roman" w:cs="Times New Roman"/>
          <w:sz w:val="24"/>
          <w:szCs w:val="24"/>
        </w:rPr>
        <w:t xml:space="preserve">  </w:t>
      </w:r>
      <w:r w:rsidRPr="0080545F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7541FC">
        <w:rPr>
          <w:rFonts w:ascii="Times New Roman" w:hAnsi="Times New Roman" w:cs="Times New Roman"/>
          <w:sz w:val="24"/>
          <w:szCs w:val="24"/>
        </w:rPr>
        <w:t>состоится</w:t>
      </w:r>
      <w:r w:rsidRPr="0080545F">
        <w:rPr>
          <w:rFonts w:ascii="Times New Roman" w:hAnsi="Times New Roman" w:cs="Times New Roman"/>
          <w:sz w:val="24"/>
          <w:szCs w:val="24"/>
        </w:rPr>
        <w:t xml:space="preserve"> </w:t>
      </w:r>
      <w:r w:rsidR="00905E87">
        <w:rPr>
          <w:rFonts w:ascii="Times New Roman" w:hAnsi="Times New Roman" w:cs="Times New Roman"/>
          <w:sz w:val="24"/>
          <w:szCs w:val="24"/>
        </w:rPr>
        <w:t>1</w:t>
      </w:r>
      <w:r w:rsidR="00E01463">
        <w:rPr>
          <w:rFonts w:ascii="Times New Roman" w:hAnsi="Times New Roman" w:cs="Times New Roman"/>
          <w:sz w:val="24"/>
          <w:szCs w:val="24"/>
        </w:rPr>
        <w:t>0</w:t>
      </w:r>
      <w:r w:rsidR="00905E87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E01463">
        <w:rPr>
          <w:rFonts w:ascii="Times New Roman" w:hAnsi="Times New Roman" w:cs="Times New Roman"/>
          <w:sz w:val="24"/>
          <w:szCs w:val="24"/>
        </w:rPr>
        <w:t>9</w:t>
      </w:r>
      <w:r w:rsidRPr="008054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41FC">
        <w:rPr>
          <w:rFonts w:ascii="Times New Roman" w:hAnsi="Times New Roman" w:cs="Times New Roman"/>
          <w:sz w:val="24"/>
          <w:szCs w:val="24"/>
        </w:rPr>
        <w:t xml:space="preserve"> в 18</w:t>
      </w:r>
      <w:r w:rsidRPr="0080545F">
        <w:rPr>
          <w:rFonts w:ascii="Times New Roman" w:hAnsi="Times New Roman" w:cs="Times New Roman"/>
          <w:sz w:val="24"/>
          <w:szCs w:val="24"/>
        </w:rPr>
        <w:t xml:space="preserve">.00. на пл. Торговой во время торжественного закрытия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A22A4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05E8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0146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22A48" w:rsidRPr="00A22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545F"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r w:rsidRPr="0080545F">
        <w:rPr>
          <w:rFonts w:ascii="Times New Roman" w:eastAsia="Georgia" w:hAnsi="Times New Roman" w:cs="Times New Roman"/>
          <w:color w:val="000000"/>
          <w:sz w:val="24"/>
          <w:szCs w:val="24"/>
        </w:rPr>
        <w:t>фестиваля кузнечного мастерства «Железное поле».</w:t>
      </w:r>
    </w:p>
    <w:p w:rsidR="0080545F" w:rsidRPr="0080545F" w:rsidRDefault="00627D2D" w:rsidP="0085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3C506C">
        <w:rPr>
          <w:rFonts w:ascii="Times New Roman" w:hAnsi="Times New Roman" w:cs="Times New Roman"/>
          <w:sz w:val="24"/>
          <w:szCs w:val="24"/>
        </w:rPr>
        <w:t xml:space="preserve">и </w:t>
      </w:r>
      <w:r w:rsidR="0080545F" w:rsidRPr="0080545F">
        <w:rPr>
          <w:rFonts w:ascii="Times New Roman" w:hAnsi="Times New Roman" w:cs="Times New Roman"/>
          <w:sz w:val="24"/>
          <w:szCs w:val="24"/>
        </w:rPr>
        <w:t xml:space="preserve"> конкурса награждается дипломом и </w:t>
      </w:r>
      <w:r>
        <w:rPr>
          <w:rFonts w:ascii="Times New Roman" w:hAnsi="Times New Roman" w:cs="Times New Roman"/>
          <w:sz w:val="24"/>
          <w:szCs w:val="24"/>
        </w:rPr>
        <w:t>денежным призом.</w:t>
      </w:r>
    </w:p>
    <w:p w:rsidR="00A67D6C" w:rsidRDefault="0080545F" w:rsidP="00853475">
      <w:pPr>
        <w:pStyle w:val="a3"/>
        <w:jc w:val="both"/>
      </w:pPr>
      <w:r w:rsidRPr="0080545F">
        <w:rPr>
          <w:rFonts w:ascii="Times New Roman" w:hAnsi="Times New Roman" w:cs="Times New Roman"/>
          <w:sz w:val="24"/>
          <w:szCs w:val="24"/>
        </w:rPr>
        <w:t>7.2.  Жюри  оставляет за собой право учреждать дополнительные призы и подарки участникам конкурса</w:t>
      </w:r>
      <w:r w:rsidRPr="00805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67D6C" w:rsidSect="00921D9B">
      <w:footnotePr>
        <w:pos w:val="beneathText"/>
      </w:footnotePr>
      <w:pgSz w:w="11905" w:h="16837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0545F"/>
    <w:rsid w:val="00032B8D"/>
    <w:rsid w:val="00036A64"/>
    <w:rsid w:val="00064C62"/>
    <w:rsid w:val="000E62E2"/>
    <w:rsid w:val="00130F3E"/>
    <w:rsid w:val="0016146E"/>
    <w:rsid w:val="0020256F"/>
    <w:rsid w:val="002333BE"/>
    <w:rsid w:val="00260463"/>
    <w:rsid w:val="00263DEB"/>
    <w:rsid w:val="00267A1A"/>
    <w:rsid w:val="002B166D"/>
    <w:rsid w:val="00334552"/>
    <w:rsid w:val="0038044D"/>
    <w:rsid w:val="00393559"/>
    <w:rsid w:val="003C506C"/>
    <w:rsid w:val="003D298A"/>
    <w:rsid w:val="003D794E"/>
    <w:rsid w:val="003E4432"/>
    <w:rsid w:val="0041783B"/>
    <w:rsid w:val="004B45B7"/>
    <w:rsid w:val="00511A0E"/>
    <w:rsid w:val="005F388D"/>
    <w:rsid w:val="00627D2D"/>
    <w:rsid w:val="00661281"/>
    <w:rsid w:val="0067650A"/>
    <w:rsid w:val="00726F08"/>
    <w:rsid w:val="007541FC"/>
    <w:rsid w:val="00784F53"/>
    <w:rsid w:val="0080545F"/>
    <w:rsid w:val="00850B1B"/>
    <w:rsid w:val="00853475"/>
    <w:rsid w:val="00856E56"/>
    <w:rsid w:val="00905E87"/>
    <w:rsid w:val="00A22A48"/>
    <w:rsid w:val="00A57B78"/>
    <w:rsid w:val="00A67838"/>
    <w:rsid w:val="00A67D6C"/>
    <w:rsid w:val="00AA2901"/>
    <w:rsid w:val="00AB3D16"/>
    <w:rsid w:val="00AB48AF"/>
    <w:rsid w:val="00AE66CF"/>
    <w:rsid w:val="00BD3537"/>
    <w:rsid w:val="00C04A26"/>
    <w:rsid w:val="00C62491"/>
    <w:rsid w:val="00C812E7"/>
    <w:rsid w:val="00CA7012"/>
    <w:rsid w:val="00CB223B"/>
    <w:rsid w:val="00D61E07"/>
    <w:rsid w:val="00DB068E"/>
    <w:rsid w:val="00DC7545"/>
    <w:rsid w:val="00DD5B1C"/>
    <w:rsid w:val="00DF7CF9"/>
    <w:rsid w:val="00E01463"/>
    <w:rsid w:val="00E26622"/>
    <w:rsid w:val="00E918F7"/>
    <w:rsid w:val="00F621D1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4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4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2019-03-15T10:52:00Z</cp:lastPrinted>
  <dcterms:created xsi:type="dcterms:W3CDTF">2017-04-25T13:17:00Z</dcterms:created>
  <dcterms:modified xsi:type="dcterms:W3CDTF">2019-04-04T08:33:00Z</dcterms:modified>
</cp:coreProperties>
</file>